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30E" w:rsidRDefault="0002430E" w:rsidP="00121AD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Mestská časť Košice - Sídlisko KVP</w:t>
      </w:r>
    </w:p>
    <w:p w:rsidR="0002430E" w:rsidRDefault="0002430E" w:rsidP="00121AD3"/>
    <w:p w:rsidR="0002430E" w:rsidRDefault="0002430E" w:rsidP="00121AD3">
      <w:pPr>
        <w:rPr>
          <w:sz w:val="24"/>
          <w:szCs w:val="24"/>
        </w:rPr>
      </w:pPr>
      <w:r>
        <w:rPr>
          <w:sz w:val="24"/>
          <w:szCs w:val="24"/>
        </w:rPr>
        <w:t xml:space="preserve">Na zasadanie Miestneho zastupiteľstva </w:t>
      </w:r>
    </w:p>
    <w:p w:rsidR="0002430E" w:rsidRDefault="0002430E" w:rsidP="00121AD3">
      <w:pPr>
        <w:rPr>
          <w:sz w:val="24"/>
          <w:szCs w:val="24"/>
        </w:rPr>
      </w:pPr>
      <w:r>
        <w:rPr>
          <w:sz w:val="24"/>
          <w:szCs w:val="24"/>
        </w:rPr>
        <w:t>Mestskej časti Košice - Sídlisko KVP</w:t>
      </w:r>
    </w:p>
    <w:p w:rsidR="0002430E" w:rsidRDefault="0002430E" w:rsidP="00121AD3">
      <w:pPr>
        <w:tabs>
          <w:tab w:val="left" w:pos="6804"/>
        </w:tabs>
        <w:rPr>
          <w:sz w:val="24"/>
          <w:szCs w:val="24"/>
        </w:rPr>
      </w:pPr>
      <w:r>
        <w:rPr>
          <w:sz w:val="24"/>
          <w:szCs w:val="24"/>
        </w:rPr>
        <w:t>dňa 19. februára 2013</w:t>
      </w:r>
    </w:p>
    <w:p w:rsidR="0002430E" w:rsidRDefault="0002430E" w:rsidP="00121AD3">
      <w:pPr>
        <w:tabs>
          <w:tab w:val="left" w:pos="6804"/>
        </w:tabs>
      </w:pPr>
      <w:r>
        <w:t xml:space="preserve">                                                                              </w:t>
      </w:r>
      <w:r>
        <w:tab/>
        <w:t xml:space="preserve">     </w:t>
      </w:r>
    </w:p>
    <w:p w:rsidR="0002430E" w:rsidRDefault="0002430E" w:rsidP="00121AD3">
      <w:pPr>
        <w:tabs>
          <w:tab w:val="left" w:pos="6804"/>
        </w:tabs>
        <w:rPr>
          <w:b/>
          <w:bCs/>
          <w:sz w:val="36"/>
          <w:szCs w:val="36"/>
        </w:rPr>
      </w:pPr>
      <w:r>
        <w:rPr>
          <w:b/>
          <w:bCs/>
          <w:sz w:val="52"/>
          <w:szCs w:val="52"/>
        </w:rPr>
        <w:t xml:space="preserve">                                                     5.</w:t>
      </w:r>
    </w:p>
    <w:p w:rsidR="0002430E" w:rsidRDefault="0002430E" w:rsidP="00121AD3">
      <w:pPr>
        <w:tabs>
          <w:tab w:val="left" w:pos="6804"/>
        </w:tabs>
      </w:pPr>
    </w:p>
    <w:p w:rsidR="0002430E" w:rsidRDefault="0002430E" w:rsidP="00121AD3">
      <w:pPr>
        <w:tabs>
          <w:tab w:val="left" w:pos="6804"/>
        </w:tabs>
      </w:pPr>
    </w:p>
    <w:p w:rsidR="0002430E" w:rsidRDefault="0002430E" w:rsidP="00121AD3"/>
    <w:p w:rsidR="0002430E" w:rsidRDefault="0002430E" w:rsidP="00121AD3"/>
    <w:p w:rsidR="0002430E" w:rsidRDefault="0002430E" w:rsidP="00121AD3"/>
    <w:p w:rsidR="0002430E" w:rsidRDefault="0002430E" w:rsidP="00121AD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Názov materiálu :</w:t>
      </w:r>
    </w:p>
    <w:p w:rsidR="0002430E" w:rsidRPr="00F242F0" w:rsidRDefault="0002430E" w:rsidP="00121AD3">
      <w:pPr>
        <w:jc w:val="both"/>
        <w:rPr>
          <w:sz w:val="24"/>
          <w:szCs w:val="24"/>
        </w:rPr>
      </w:pPr>
      <w:r w:rsidRPr="00F242F0">
        <w:rPr>
          <w:sz w:val="24"/>
          <w:szCs w:val="24"/>
        </w:rPr>
        <w:t>Nájom areálu v Drocárovom parku pre Ing. Rudolfa Vancáka RZ Karat z dôvodu hodného osobitného zreteľa podľa ust</w:t>
      </w:r>
      <w:r>
        <w:rPr>
          <w:sz w:val="24"/>
          <w:szCs w:val="24"/>
        </w:rPr>
        <w:t xml:space="preserve">anovenia </w:t>
      </w:r>
      <w:r w:rsidRPr="00F242F0">
        <w:rPr>
          <w:sz w:val="24"/>
          <w:szCs w:val="24"/>
        </w:rPr>
        <w:t>§ 9a ods. 9 písm. c) zákona SNR č. 138/1991 Zb. o majetku obcí v znení neskorších právnych predpisov</w:t>
      </w:r>
      <w:r>
        <w:rPr>
          <w:sz w:val="24"/>
          <w:szCs w:val="24"/>
        </w:rPr>
        <w:t>.</w:t>
      </w:r>
    </w:p>
    <w:p w:rsidR="0002430E" w:rsidRDefault="0002430E" w:rsidP="00121AD3">
      <w:pPr>
        <w:rPr>
          <w:b/>
          <w:bCs/>
          <w:sz w:val="28"/>
          <w:szCs w:val="28"/>
        </w:rPr>
      </w:pPr>
    </w:p>
    <w:p w:rsidR="0002430E" w:rsidRDefault="0002430E" w:rsidP="00121AD3">
      <w:pPr>
        <w:rPr>
          <w:b/>
          <w:bCs/>
          <w:sz w:val="28"/>
          <w:szCs w:val="28"/>
        </w:rPr>
      </w:pPr>
    </w:p>
    <w:p w:rsidR="0002430E" w:rsidRDefault="0002430E" w:rsidP="00121AD3">
      <w:pPr>
        <w:rPr>
          <w:b/>
          <w:bCs/>
          <w:sz w:val="28"/>
          <w:szCs w:val="28"/>
        </w:rPr>
      </w:pPr>
    </w:p>
    <w:p w:rsidR="0002430E" w:rsidRDefault="0002430E" w:rsidP="00121AD3">
      <w:pPr>
        <w:rPr>
          <w:b/>
          <w:bCs/>
          <w:sz w:val="28"/>
          <w:szCs w:val="28"/>
        </w:rPr>
      </w:pPr>
    </w:p>
    <w:p w:rsidR="0002430E" w:rsidRDefault="0002430E" w:rsidP="00121AD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Návrh na uznesenie :</w:t>
      </w:r>
    </w:p>
    <w:p w:rsidR="0002430E" w:rsidRDefault="0002430E" w:rsidP="00121AD3">
      <w:pPr>
        <w:rPr>
          <w:sz w:val="24"/>
          <w:szCs w:val="24"/>
        </w:rPr>
      </w:pPr>
      <w:r>
        <w:rPr>
          <w:sz w:val="24"/>
          <w:szCs w:val="24"/>
        </w:rPr>
        <w:t xml:space="preserve">Miestne zastupiteľstvo Mestskej časti Košice - Sídlisko KVP </w:t>
      </w:r>
    </w:p>
    <w:p w:rsidR="0002430E" w:rsidRDefault="0002430E" w:rsidP="00121AD3">
      <w:pPr>
        <w:ind w:left="312" w:hanging="312"/>
        <w:jc w:val="both"/>
        <w:rPr>
          <w:spacing w:val="-4"/>
          <w:sz w:val="24"/>
          <w:szCs w:val="24"/>
        </w:rPr>
      </w:pPr>
      <w:r w:rsidRPr="0080143F">
        <w:rPr>
          <w:b/>
          <w:bCs/>
          <w:spacing w:val="-4"/>
          <w:sz w:val="24"/>
          <w:szCs w:val="24"/>
        </w:rPr>
        <w:t>a)</w:t>
      </w:r>
      <w:r>
        <w:rPr>
          <w:spacing w:val="-4"/>
          <w:sz w:val="24"/>
          <w:szCs w:val="24"/>
        </w:rPr>
        <w:t xml:space="preserve"> </w:t>
      </w:r>
      <w:r>
        <w:rPr>
          <w:b/>
          <w:bCs/>
          <w:spacing w:val="-4"/>
          <w:sz w:val="24"/>
          <w:szCs w:val="24"/>
        </w:rPr>
        <w:t>s</w:t>
      </w:r>
      <w:r w:rsidRPr="00BC6A78">
        <w:rPr>
          <w:b/>
          <w:bCs/>
          <w:spacing w:val="-4"/>
          <w:sz w:val="24"/>
          <w:szCs w:val="24"/>
        </w:rPr>
        <w:t>chv</w:t>
      </w:r>
      <w:r>
        <w:rPr>
          <w:b/>
          <w:bCs/>
          <w:spacing w:val="-4"/>
          <w:sz w:val="24"/>
          <w:szCs w:val="24"/>
        </w:rPr>
        <w:t xml:space="preserve">aľuje </w:t>
      </w:r>
      <w:r w:rsidRPr="00080731">
        <w:rPr>
          <w:spacing w:val="-4"/>
          <w:sz w:val="24"/>
          <w:szCs w:val="24"/>
        </w:rPr>
        <w:t>podľa</w:t>
      </w:r>
      <w:r>
        <w:rPr>
          <w:b/>
          <w:bCs/>
          <w:spacing w:val="-4"/>
          <w:sz w:val="24"/>
          <w:szCs w:val="24"/>
        </w:rPr>
        <w:t xml:space="preserve"> </w:t>
      </w:r>
      <w:r w:rsidRPr="00080731">
        <w:rPr>
          <w:spacing w:val="-4"/>
          <w:sz w:val="24"/>
          <w:szCs w:val="24"/>
        </w:rPr>
        <w:t xml:space="preserve">§ 9a ods. 9 písm. c) zákona č. 138/1991 Zb. o majetku obcí v znení neskorších predpisov nájom </w:t>
      </w:r>
      <w:r>
        <w:rPr>
          <w:spacing w:val="-4"/>
          <w:sz w:val="24"/>
          <w:szCs w:val="24"/>
        </w:rPr>
        <w:t xml:space="preserve">majetku Mestskej časti Košice – Sídlisko KVP, a to nájom </w:t>
      </w:r>
      <w:r w:rsidRPr="00080731">
        <w:rPr>
          <w:spacing w:val="-4"/>
          <w:sz w:val="24"/>
          <w:szCs w:val="24"/>
        </w:rPr>
        <w:t>budovy súpisné číslo 1149</w:t>
      </w:r>
      <w:r>
        <w:rPr>
          <w:spacing w:val="-4"/>
          <w:sz w:val="24"/>
          <w:szCs w:val="24"/>
        </w:rPr>
        <w:t xml:space="preserve"> </w:t>
      </w:r>
      <w:r w:rsidRPr="00E9713A">
        <w:rPr>
          <w:spacing w:val="-4"/>
          <w:sz w:val="24"/>
          <w:szCs w:val="24"/>
        </w:rPr>
        <w:t xml:space="preserve">(pozostávajúcej z </w:t>
      </w:r>
      <w:r w:rsidRPr="00E9713A">
        <w:rPr>
          <w:sz w:val="24"/>
          <w:szCs w:val="24"/>
        </w:rPr>
        <w:t>budovy DJ - bývalé detské jasle, budovy MŠ časť I. – bývalá materská škola, budovy MŠ časť II. – bývalá materská škola, budovy HB – bývalá hospodárska budova, budovy K – bývalá kočikáreň)</w:t>
      </w:r>
      <w:r w:rsidRPr="00E9713A">
        <w:rPr>
          <w:spacing w:val="-4"/>
          <w:sz w:val="24"/>
          <w:szCs w:val="24"/>
        </w:rPr>
        <w:t xml:space="preserve"> nachádzajúcej sa na</w:t>
      </w:r>
      <w:r w:rsidRPr="00E9713A">
        <w:rPr>
          <w:sz w:val="24"/>
          <w:szCs w:val="24"/>
        </w:rPr>
        <w:t xml:space="preserve"> pozemku registra C KN, parcelné číslo 3555,</w:t>
      </w:r>
      <w:r w:rsidRPr="00080731">
        <w:rPr>
          <w:sz w:val="24"/>
          <w:szCs w:val="24"/>
        </w:rPr>
        <w:t xml:space="preserve"> zastavané plochy a nádvoria</w:t>
      </w:r>
      <w:r w:rsidRPr="00080731">
        <w:rPr>
          <w:spacing w:val="-4"/>
          <w:sz w:val="24"/>
          <w:szCs w:val="24"/>
        </w:rPr>
        <w:t xml:space="preserve"> a pozemku registra C KN parcela č. 3555 o výmere </w:t>
      </w:r>
      <w:smartTag w:uri="urn:schemas-microsoft-com:office:smarttags" w:element="metricconverter">
        <w:smartTagPr>
          <w:attr w:name="ProductID" w:val="6ﾠ760 mﾲ"/>
        </w:smartTagPr>
        <w:r w:rsidRPr="00080731">
          <w:rPr>
            <w:spacing w:val="-4"/>
            <w:sz w:val="24"/>
            <w:szCs w:val="24"/>
          </w:rPr>
          <w:t>6 760 m²</w:t>
        </w:r>
      </w:smartTag>
      <w:r w:rsidRPr="00080731">
        <w:rPr>
          <w:spacing w:val="-4"/>
          <w:sz w:val="24"/>
          <w:szCs w:val="24"/>
        </w:rPr>
        <w:t>,</w:t>
      </w:r>
      <w:r>
        <w:rPr>
          <w:spacing w:val="-4"/>
          <w:sz w:val="24"/>
          <w:szCs w:val="24"/>
        </w:rPr>
        <w:t xml:space="preserve"> k. ú. Grunt zapísané v LV č. 2879 pre </w:t>
      </w:r>
      <w:r>
        <w:rPr>
          <w:sz w:val="24"/>
          <w:szCs w:val="24"/>
        </w:rPr>
        <w:t xml:space="preserve">Ing. Rudolfa Vancáka RZ Karat, </w:t>
      </w:r>
      <w:r w:rsidRPr="00A72EEA">
        <w:rPr>
          <w:sz w:val="24"/>
          <w:szCs w:val="24"/>
        </w:rPr>
        <w:t>IČO 14 307 880,</w:t>
      </w:r>
      <w:r>
        <w:rPr>
          <w:spacing w:val="-4"/>
          <w:sz w:val="24"/>
          <w:szCs w:val="24"/>
        </w:rPr>
        <w:t xml:space="preserve"> za nájomné vo výške 1,- €/rok na dobu určitú 20 rokov, a to z dôvodu hodného osobitného zreteľa.</w:t>
      </w:r>
    </w:p>
    <w:p w:rsidR="0002430E" w:rsidRDefault="0002430E" w:rsidP="00121AD3">
      <w:pPr>
        <w:overflowPunct/>
        <w:spacing w:before="120"/>
        <w:jc w:val="both"/>
        <w:textAlignment w:val="auto"/>
        <w:rPr>
          <w:sz w:val="24"/>
          <w:szCs w:val="24"/>
        </w:rPr>
      </w:pPr>
      <w:r w:rsidRPr="00110FEF">
        <w:rPr>
          <w:spacing w:val="-4"/>
          <w:sz w:val="24"/>
          <w:szCs w:val="24"/>
        </w:rPr>
        <w:t xml:space="preserve">Osobitný zreteľ spočíva v tom, že </w:t>
      </w:r>
      <w:r w:rsidRPr="00110FEF">
        <w:rPr>
          <w:sz w:val="24"/>
          <w:szCs w:val="24"/>
        </w:rPr>
        <w:t>Ing. Rudolf Vancák RZ Karat vykoná</w:t>
      </w:r>
      <w:r>
        <w:rPr>
          <w:sz w:val="24"/>
          <w:szCs w:val="24"/>
        </w:rPr>
        <w:t>:</w:t>
      </w:r>
    </w:p>
    <w:p w:rsidR="0002430E" w:rsidRDefault="0002430E" w:rsidP="00121AD3">
      <w:pPr>
        <w:numPr>
          <w:ilvl w:val="0"/>
          <w:numId w:val="5"/>
        </w:numPr>
        <w:overflowPunct/>
        <w:spacing w:before="120"/>
        <w:jc w:val="both"/>
        <w:textAlignment w:val="auto"/>
        <w:rPr>
          <w:sz w:val="24"/>
          <w:szCs w:val="24"/>
        </w:rPr>
      </w:pPr>
      <w:r w:rsidRPr="00110FEF">
        <w:rPr>
          <w:sz w:val="24"/>
          <w:szCs w:val="24"/>
        </w:rPr>
        <w:t xml:space="preserve">stavebné úpravy na </w:t>
      </w:r>
      <w:r w:rsidRPr="00110FEF">
        <w:rPr>
          <w:spacing w:val="-4"/>
          <w:sz w:val="24"/>
          <w:szCs w:val="24"/>
        </w:rPr>
        <w:t xml:space="preserve">budove s. č. 1149, </w:t>
      </w:r>
      <w:r w:rsidRPr="00110FEF">
        <w:rPr>
          <w:sz w:val="24"/>
          <w:szCs w:val="24"/>
        </w:rPr>
        <w:t>ktoré sa podľa zákona č. 50/1976 Zb. o územnom plánovaní a stavebnom poriadku (stavebný zákon) v znení neskorších predpisov môžu uskutočniť na základe stavebného povolenia alebo na základe ohlásenia príslušnému stavebnému úradu alebo ak ich vykonaním dôjde k technickému zhodnoteniu predmetu nájmu v zmysle zákona č. 595/2003 Z.</w:t>
      </w:r>
      <w:r>
        <w:rPr>
          <w:sz w:val="24"/>
          <w:szCs w:val="24"/>
        </w:rPr>
        <w:t xml:space="preserve"> </w:t>
      </w:r>
      <w:r w:rsidRPr="00110FEF">
        <w:rPr>
          <w:sz w:val="24"/>
          <w:szCs w:val="24"/>
        </w:rPr>
        <w:t>z. o dani z príjmov v znení neskorších pred</w:t>
      </w:r>
      <w:r>
        <w:rPr>
          <w:sz w:val="24"/>
          <w:szCs w:val="24"/>
        </w:rPr>
        <w:t>pisov, vo výške minimálne 1.000 </w:t>
      </w:r>
      <w:r w:rsidRPr="00110FEF">
        <w:rPr>
          <w:sz w:val="24"/>
          <w:szCs w:val="24"/>
        </w:rPr>
        <w:t>000,- € bez DPH</w:t>
      </w:r>
      <w:r w:rsidRPr="004C2A17">
        <w:rPr>
          <w:sz w:val="24"/>
          <w:szCs w:val="24"/>
        </w:rPr>
        <w:t xml:space="preserve"> za účelom </w:t>
      </w:r>
      <w:r>
        <w:rPr>
          <w:sz w:val="24"/>
          <w:szCs w:val="24"/>
        </w:rPr>
        <w:t>jej využívania ako</w:t>
      </w:r>
      <w:r w:rsidRPr="004C2A17">
        <w:rPr>
          <w:sz w:val="24"/>
          <w:szCs w:val="24"/>
        </w:rPr>
        <w:t xml:space="preserve"> Denné centr</w:t>
      </w:r>
      <w:r>
        <w:rPr>
          <w:sz w:val="24"/>
          <w:szCs w:val="24"/>
        </w:rPr>
        <w:t>um</w:t>
      </w:r>
      <w:r w:rsidRPr="004C2A17">
        <w:rPr>
          <w:sz w:val="24"/>
          <w:szCs w:val="24"/>
        </w:rPr>
        <w:t xml:space="preserve"> slúžiace pre seniorov mestskej časti</w:t>
      </w:r>
      <w:r>
        <w:rPr>
          <w:sz w:val="24"/>
          <w:szCs w:val="24"/>
        </w:rPr>
        <w:t xml:space="preserve">, </w:t>
      </w:r>
      <w:r w:rsidRPr="004C2A17">
        <w:rPr>
          <w:sz w:val="24"/>
          <w:szCs w:val="24"/>
        </w:rPr>
        <w:t>Dom seniorov (pavilón SO 01P)</w:t>
      </w:r>
      <w:r>
        <w:rPr>
          <w:sz w:val="24"/>
          <w:szCs w:val="24"/>
        </w:rPr>
        <w:t xml:space="preserve"> a iných zariadení pre fyzické osoby odkázané na pomoc inej fyzickej osoby a pre fyzické osoby, ktoré dovŕšili dôchodkový vek (</w:t>
      </w:r>
      <w:r w:rsidRPr="0082110D">
        <w:rPr>
          <w:sz w:val="24"/>
          <w:szCs w:val="24"/>
        </w:rPr>
        <w:t>§ 35 až § 40 zákona č. 448/2008 Z.</w:t>
      </w:r>
      <w:r>
        <w:rPr>
          <w:sz w:val="24"/>
          <w:szCs w:val="24"/>
        </w:rPr>
        <w:t xml:space="preserve"> </w:t>
      </w:r>
      <w:r w:rsidRPr="0082110D">
        <w:rPr>
          <w:sz w:val="24"/>
          <w:szCs w:val="24"/>
        </w:rPr>
        <w:t>z. o sociálnych službách v znení neskorších predpisov</w:t>
      </w:r>
      <w:r>
        <w:rPr>
          <w:sz w:val="24"/>
          <w:szCs w:val="24"/>
        </w:rPr>
        <w:t>)</w:t>
      </w:r>
      <w:r w:rsidRPr="0082110D">
        <w:rPr>
          <w:sz w:val="24"/>
          <w:szCs w:val="24"/>
        </w:rPr>
        <w:t xml:space="preserve">. Súčasťou budovy v rámci poskytovaných služieb bude </w:t>
      </w:r>
      <w:r>
        <w:rPr>
          <w:sz w:val="24"/>
          <w:szCs w:val="24"/>
        </w:rPr>
        <w:t>stravovacie zariadenie</w:t>
      </w:r>
      <w:r w:rsidRPr="0082110D">
        <w:rPr>
          <w:sz w:val="24"/>
          <w:szCs w:val="24"/>
        </w:rPr>
        <w:t>, kultúrno-spoločenská miestnosť, rehabilitačno-relaxačn</w:t>
      </w:r>
      <w:r>
        <w:rPr>
          <w:sz w:val="24"/>
          <w:szCs w:val="24"/>
        </w:rPr>
        <w:t>é centrum</w:t>
      </w:r>
      <w:r w:rsidRPr="0082110D">
        <w:rPr>
          <w:sz w:val="24"/>
          <w:szCs w:val="24"/>
        </w:rPr>
        <w:t>, práčovňa. Dom seniorov</w:t>
      </w:r>
      <w:r>
        <w:rPr>
          <w:sz w:val="24"/>
          <w:szCs w:val="24"/>
        </w:rPr>
        <w:t xml:space="preserve"> (</w:t>
      </w:r>
      <w:r w:rsidRPr="004C2A17">
        <w:rPr>
          <w:sz w:val="24"/>
          <w:szCs w:val="24"/>
        </w:rPr>
        <w:t>pavilón SO 01P)</w:t>
      </w:r>
      <w:r>
        <w:rPr>
          <w:sz w:val="24"/>
          <w:szCs w:val="24"/>
        </w:rPr>
        <w:t xml:space="preserve"> bude skolaudovaný </w:t>
      </w:r>
      <w:r>
        <w:rPr>
          <w:spacing w:val="-4"/>
          <w:sz w:val="24"/>
          <w:szCs w:val="24"/>
        </w:rPr>
        <w:t>v lehote najneskôr do 2 rokov od účinnosti nájomnej zmluvy</w:t>
      </w:r>
      <w:r>
        <w:rPr>
          <w:sz w:val="24"/>
          <w:szCs w:val="24"/>
          <w:lang w:val="en-US"/>
        </w:rPr>
        <w:t>;</w:t>
      </w:r>
    </w:p>
    <w:p w:rsidR="0002430E" w:rsidRPr="00110FEF" w:rsidRDefault="0002430E" w:rsidP="00121AD3">
      <w:pPr>
        <w:numPr>
          <w:ilvl w:val="0"/>
          <w:numId w:val="5"/>
        </w:numPr>
        <w:overflowPunct/>
        <w:spacing w:before="1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vonkajšie s</w:t>
      </w:r>
      <w:r w:rsidRPr="008E7D93">
        <w:rPr>
          <w:sz w:val="24"/>
          <w:szCs w:val="24"/>
        </w:rPr>
        <w:t>tavebn</w:t>
      </w:r>
      <w:r>
        <w:rPr>
          <w:sz w:val="24"/>
          <w:szCs w:val="24"/>
        </w:rPr>
        <w:t>é</w:t>
      </w:r>
      <w:r w:rsidRPr="008E7D93">
        <w:rPr>
          <w:sz w:val="24"/>
          <w:szCs w:val="24"/>
        </w:rPr>
        <w:t xml:space="preserve"> úprav</w:t>
      </w:r>
      <w:r>
        <w:rPr>
          <w:sz w:val="24"/>
          <w:szCs w:val="24"/>
        </w:rPr>
        <w:t>y pozostávajúce z vybudovania</w:t>
      </w:r>
      <w:r w:rsidRPr="004C2A17">
        <w:rPr>
          <w:sz w:val="24"/>
          <w:szCs w:val="24"/>
        </w:rPr>
        <w:t xml:space="preserve"> detského ihriska, oddychovej zóny, športového ihriska a</w:t>
      </w:r>
      <w:r>
        <w:rPr>
          <w:sz w:val="24"/>
          <w:szCs w:val="24"/>
        </w:rPr>
        <w:t> </w:t>
      </w:r>
      <w:r w:rsidRPr="004C2A17">
        <w:rPr>
          <w:sz w:val="24"/>
          <w:szCs w:val="24"/>
        </w:rPr>
        <w:t>parkoviska</w:t>
      </w:r>
      <w:r>
        <w:rPr>
          <w:sz w:val="24"/>
          <w:szCs w:val="24"/>
        </w:rPr>
        <w:t xml:space="preserve">.  </w:t>
      </w:r>
    </w:p>
    <w:p w:rsidR="0002430E" w:rsidRDefault="0002430E" w:rsidP="00121AD3">
      <w:pPr>
        <w:jc w:val="both"/>
        <w:rPr>
          <w:spacing w:val="-4"/>
          <w:sz w:val="24"/>
          <w:szCs w:val="24"/>
        </w:rPr>
      </w:pPr>
    </w:p>
    <w:p w:rsidR="0002430E" w:rsidRPr="002A3817" w:rsidRDefault="0002430E" w:rsidP="00121AD3">
      <w:pPr>
        <w:jc w:val="both"/>
        <w:rPr>
          <w:spacing w:val="-4"/>
          <w:sz w:val="24"/>
          <w:szCs w:val="24"/>
        </w:rPr>
      </w:pPr>
      <w:r w:rsidRPr="00E97D82">
        <w:rPr>
          <w:spacing w:val="-4"/>
          <w:sz w:val="24"/>
          <w:szCs w:val="24"/>
        </w:rPr>
        <w:t xml:space="preserve">Nájom budovy s. č. </w:t>
      </w:r>
      <w:r>
        <w:rPr>
          <w:spacing w:val="-4"/>
          <w:sz w:val="24"/>
          <w:szCs w:val="24"/>
        </w:rPr>
        <w:t>1149</w:t>
      </w:r>
      <w:r w:rsidRPr="00E97D82">
        <w:rPr>
          <w:spacing w:val="-4"/>
          <w:sz w:val="24"/>
          <w:szCs w:val="24"/>
        </w:rPr>
        <w:t xml:space="preserve"> a</w:t>
      </w:r>
      <w:r>
        <w:rPr>
          <w:spacing w:val="-4"/>
          <w:sz w:val="24"/>
          <w:szCs w:val="24"/>
        </w:rPr>
        <w:t> </w:t>
      </w:r>
      <w:r w:rsidRPr="00E97D82">
        <w:rPr>
          <w:spacing w:val="-4"/>
          <w:sz w:val="24"/>
          <w:szCs w:val="24"/>
        </w:rPr>
        <w:t>pozemku</w:t>
      </w:r>
      <w:r w:rsidRPr="00080731">
        <w:rPr>
          <w:spacing w:val="-4"/>
          <w:sz w:val="24"/>
          <w:szCs w:val="24"/>
        </w:rPr>
        <w:t xml:space="preserve"> registra C KN parcela č. </w:t>
      </w:r>
      <w:r>
        <w:rPr>
          <w:spacing w:val="-4"/>
          <w:sz w:val="24"/>
          <w:szCs w:val="24"/>
        </w:rPr>
        <w:t>3555</w:t>
      </w:r>
      <w:r w:rsidRPr="00080731">
        <w:rPr>
          <w:spacing w:val="-4"/>
          <w:sz w:val="24"/>
          <w:szCs w:val="24"/>
        </w:rPr>
        <w:t xml:space="preserve"> o výmere </w:t>
      </w:r>
      <w:smartTag w:uri="urn:schemas-microsoft-com:office:smarttags" w:element="metricconverter">
        <w:smartTagPr>
          <w:attr w:name="ProductID" w:val="6 760 mﾲ"/>
        </w:smartTagPr>
        <w:r>
          <w:rPr>
            <w:spacing w:val="-4"/>
            <w:sz w:val="24"/>
            <w:szCs w:val="24"/>
          </w:rPr>
          <w:t>6 760</w:t>
        </w:r>
        <w:r w:rsidRPr="00080731">
          <w:rPr>
            <w:spacing w:val="-4"/>
            <w:sz w:val="24"/>
            <w:szCs w:val="24"/>
          </w:rPr>
          <w:t xml:space="preserve"> m²</w:t>
        </w:r>
      </w:smartTag>
      <w:r w:rsidRPr="00080731">
        <w:rPr>
          <w:spacing w:val="-4"/>
          <w:sz w:val="24"/>
          <w:szCs w:val="24"/>
        </w:rPr>
        <w:t>,</w:t>
      </w:r>
      <w:r>
        <w:rPr>
          <w:spacing w:val="-4"/>
          <w:sz w:val="24"/>
          <w:szCs w:val="24"/>
        </w:rPr>
        <w:t xml:space="preserve"> k. ú. Grunt bol zverejnený v súlade so zákonom SNR č. 138/1991 Zb. o majetku obcí v znení neskorších právnych predpisov na úradnej tabuli mestskej časti a internetovej stránke mestskej časti v lehote od 4. 1. 2013 do 19. 2. 2013 pred schvaľovaním nájmu Miestnym zastupiteľstvom MČ Košice – Sídlisko KVP.  </w:t>
      </w:r>
    </w:p>
    <w:p w:rsidR="0002430E" w:rsidRDefault="0002430E" w:rsidP="00121AD3">
      <w:pPr>
        <w:jc w:val="both"/>
        <w:rPr>
          <w:sz w:val="24"/>
          <w:szCs w:val="24"/>
        </w:rPr>
      </w:pPr>
    </w:p>
    <w:p w:rsidR="0002430E" w:rsidRDefault="0002430E" w:rsidP="00121AD3">
      <w:pPr>
        <w:ind w:left="284" w:hanging="284"/>
        <w:jc w:val="both"/>
        <w:rPr>
          <w:spacing w:val="-4"/>
          <w:sz w:val="24"/>
          <w:szCs w:val="24"/>
        </w:rPr>
      </w:pPr>
      <w:r w:rsidRPr="00645A72">
        <w:rPr>
          <w:b/>
          <w:bCs/>
          <w:spacing w:val="-4"/>
          <w:sz w:val="24"/>
          <w:szCs w:val="24"/>
        </w:rPr>
        <w:t xml:space="preserve">b) </w:t>
      </w:r>
      <w:r>
        <w:rPr>
          <w:b/>
          <w:bCs/>
          <w:spacing w:val="-4"/>
          <w:sz w:val="24"/>
          <w:szCs w:val="24"/>
        </w:rPr>
        <w:t xml:space="preserve">schvaľuje </w:t>
      </w:r>
      <w:r>
        <w:rPr>
          <w:spacing w:val="-4"/>
          <w:sz w:val="24"/>
          <w:szCs w:val="24"/>
        </w:rPr>
        <w:t>predložený návrh nájomnej zmluvy s Ing. Rudolfom Vancákom RZ Karat.</w:t>
      </w:r>
    </w:p>
    <w:p w:rsidR="0002430E" w:rsidRDefault="0002430E" w:rsidP="00121AD3">
      <w:pPr>
        <w:rPr>
          <w:sz w:val="24"/>
          <w:szCs w:val="24"/>
        </w:rPr>
      </w:pPr>
    </w:p>
    <w:p w:rsidR="0002430E" w:rsidRDefault="0002430E" w:rsidP="00121AD3">
      <w:pPr>
        <w:rPr>
          <w:sz w:val="24"/>
          <w:szCs w:val="24"/>
        </w:rPr>
      </w:pPr>
    </w:p>
    <w:p w:rsidR="0002430E" w:rsidRPr="00FD28BB" w:rsidRDefault="0002430E" w:rsidP="00121AD3">
      <w:pPr>
        <w:rPr>
          <w:sz w:val="24"/>
          <w:szCs w:val="24"/>
        </w:rPr>
      </w:pPr>
    </w:p>
    <w:p w:rsidR="0002430E" w:rsidRDefault="0002430E" w:rsidP="00121AD3">
      <w:pPr>
        <w:rPr>
          <w:b/>
          <w:bCs/>
          <w:sz w:val="24"/>
          <w:szCs w:val="24"/>
        </w:rPr>
      </w:pPr>
    </w:p>
    <w:p w:rsidR="0002430E" w:rsidRDefault="0002430E" w:rsidP="00121AD3">
      <w:pPr>
        <w:rPr>
          <w:b/>
          <w:bCs/>
          <w:sz w:val="24"/>
          <w:szCs w:val="24"/>
        </w:rPr>
      </w:pPr>
      <w:r w:rsidRPr="00924FA2">
        <w:rPr>
          <w:b/>
          <w:bCs/>
          <w:sz w:val="24"/>
          <w:szCs w:val="24"/>
        </w:rPr>
        <w:t>Stanoviská  komisií</w:t>
      </w:r>
      <w:r>
        <w:rPr>
          <w:b/>
          <w:bCs/>
          <w:sz w:val="24"/>
          <w:szCs w:val="24"/>
        </w:rPr>
        <w:t xml:space="preserve">: </w:t>
      </w:r>
    </w:p>
    <w:p w:rsidR="0002430E" w:rsidRDefault="0002430E" w:rsidP="00121AD3">
      <w:pPr>
        <w:rPr>
          <w:sz w:val="24"/>
          <w:szCs w:val="24"/>
        </w:rPr>
      </w:pPr>
      <w:r>
        <w:rPr>
          <w:sz w:val="24"/>
          <w:szCs w:val="24"/>
        </w:rPr>
        <w:t>Stanoviská komisií budú prednesené ústne na zasadnutí MZ.</w:t>
      </w:r>
    </w:p>
    <w:p w:rsidR="0002430E" w:rsidRDefault="0002430E" w:rsidP="00121AD3">
      <w:pPr>
        <w:jc w:val="both"/>
        <w:rPr>
          <w:sz w:val="24"/>
          <w:szCs w:val="24"/>
        </w:rPr>
      </w:pPr>
    </w:p>
    <w:p w:rsidR="0002430E" w:rsidRDefault="0002430E" w:rsidP="00121AD3">
      <w:pPr>
        <w:jc w:val="both"/>
        <w:rPr>
          <w:sz w:val="24"/>
          <w:szCs w:val="24"/>
        </w:rPr>
      </w:pPr>
    </w:p>
    <w:p w:rsidR="0002430E" w:rsidRDefault="0002430E" w:rsidP="00121AD3">
      <w:pPr>
        <w:jc w:val="both"/>
        <w:rPr>
          <w:sz w:val="24"/>
          <w:szCs w:val="24"/>
        </w:rPr>
      </w:pPr>
    </w:p>
    <w:p w:rsidR="0002430E" w:rsidRDefault="0002430E" w:rsidP="00121AD3">
      <w:pPr>
        <w:rPr>
          <w:b/>
          <w:bCs/>
          <w:sz w:val="24"/>
          <w:szCs w:val="24"/>
        </w:rPr>
      </w:pPr>
    </w:p>
    <w:p w:rsidR="0002430E" w:rsidRDefault="0002430E" w:rsidP="00121AD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Spracovala:</w:t>
      </w:r>
    </w:p>
    <w:p w:rsidR="0002430E" w:rsidRPr="00F242F0" w:rsidRDefault="0002430E" w:rsidP="00121AD3">
      <w:r w:rsidRPr="00F242F0">
        <w:t>Ing. Anna Schrötterová</w:t>
      </w:r>
      <w:r>
        <w:t>,</w:t>
      </w:r>
    </w:p>
    <w:p w:rsidR="0002430E" w:rsidRPr="00F242F0" w:rsidRDefault="0002430E" w:rsidP="00121AD3">
      <w:r w:rsidRPr="00F242F0">
        <w:t>vedúca oddelenia správy majetku</w:t>
      </w:r>
    </w:p>
    <w:p w:rsidR="0002430E" w:rsidRDefault="0002430E" w:rsidP="00121AD3">
      <w:pPr>
        <w:rPr>
          <w:b/>
          <w:bCs/>
          <w:sz w:val="24"/>
          <w:szCs w:val="24"/>
        </w:rPr>
      </w:pPr>
    </w:p>
    <w:p w:rsidR="0002430E" w:rsidRDefault="0002430E" w:rsidP="00121AD3">
      <w:pPr>
        <w:rPr>
          <w:b/>
          <w:bCs/>
          <w:sz w:val="24"/>
          <w:szCs w:val="24"/>
        </w:rPr>
      </w:pPr>
    </w:p>
    <w:p w:rsidR="0002430E" w:rsidRDefault="0002430E" w:rsidP="00121AD3">
      <w:pPr>
        <w:rPr>
          <w:b/>
          <w:bCs/>
          <w:sz w:val="24"/>
          <w:szCs w:val="24"/>
        </w:rPr>
      </w:pPr>
    </w:p>
    <w:p w:rsidR="0002430E" w:rsidRDefault="0002430E" w:rsidP="00121AD3">
      <w:pPr>
        <w:rPr>
          <w:b/>
          <w:bCs/>
          <w:sz w:val="24"/>
          <w:szCs w:val="24"/>
        </w:rPr>
      </w:pPr>
    </w:p>
    <w:p w:rsidR="0002430E" w:rsidRDefault="0002430E" w:rsidP="00121AD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Predkladá:                                                                                     Podpis predkladateľa</w:t>
      </w:r>
    </w:p>
    <w:p w:rsidR="0002430E" w:rsidRDefault="0002430E" w:rsidP="00121AD3">
      <w:pPr>
        <w:rPr>
          <w:sz w:val="24"/>
          <w:szCs w:val="24"/>
        </w:rPr>
      </w:pPr>
      <w:r>
        <w:rPr>
          <w:sz w:val="24"/>
          <w:szCs w:val="24"/>
        </w:rPr>
        <w:t>Ing. Iveta Kijevská, v.r.</w:t>
      </w:r>
    </w:p>
    <w:p w:rsidR="0002430E" w:rsidRDefault="0002430E" w:rsidP="00121AD3">
      <w:pPr>
        <w:rPr>
          <w:sz w:val="24"/>
          <w:szCs w:val="24"/>
        </w:rPr>
      </w:pPr>
      <w:r>
        <w:rPr>
          <w:sz w:val="24"/>
          <w:szCs w:val="24"/>
        </w:rPr>
        <w:t xml:space="preserve">starostka                </w:t>
      </w:r>
    </w:p>
    <w:p w:rsidR="0002430E" w:rsidRDefault="0002430E">
      <w:pPr>
        <w:rPr>
          <w:b/>
          <w:bCs/>
          <w:sz w:val="28"/>
          <w:szCs w:val="28"/>
        </w:rPr>
      </w:pPr>
    </w:p>
    <w:sectPr w:rsidR="0002430E" w:rsidSect="003C06D4">
      <w:pgSz w:w="11907" w:h="16840"/>
      <w:pgMar w:top="1418" w:right="1418" w:bottom="1418" w:left="1418" w:header="1797" w:footer="561" w:gutter="0"/>
      <w:cols w:space="708"/>
      <w:titlePg/>
      <w:docGrid w:linePitch="6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FD4614"/>
    <w:multiLevelType w:val="hybridMultilevel"/>
    <w:tmpl w:val="D26C32D4"/>
    <w:lvl w:ilvl="0" w:tplc="4F8875A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49CB25E4"/>
    <w:multiLevelType w:val="hybridMultilevel"/>
    <w:tmpl w:val="E3A49DB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F8B601E"/>
    <w:multiLevelType w:val="hybridMultilevel"/>
    <w:tmpl w:val="CA3AB5D4"/>
    <w:lvl w:ilvl="0" w:tplc="C26C294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56CD3EE2"/>
    <w:multiLevelType w:val="hybridMultilevel"/>
    <w:tmpl w:val="DB6A128C"/>
    <w:lvl w:ilvl="0" w:tplc="44501248">
      <w:start w:val="1"/>
      <w:numFmt w:val="decimal"/>
      <w:lvlText w:val="%1."/>
      <w:lvlJc w:val="left"/>
      <w:pPr>
        <w:tabs>
          <w:tab w:val="num" w:pos="384"/>
        </w:tabs>
        <w:ind w:left="38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104"/>
        </w:tabs>
        <w:ind w:left="1104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24"/>
        </w:tabs>
        <w:ind w:left="1824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44"/>
        </w:tabs>
        <w:ind w:left="2544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64"/>
        </w:tabs>
        <w:ind w:left="326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84"/>
        </w:tabs>
        <w:ind w:left="398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04"/>
        </w:tabs>
        <w:ind w:left="470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24"/>
        </w:tabs>
        <w:ind w:left="542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44"/>
        </w:tabs>
        <w:ind w:left="6144" w:hanging="180"/>
      </w:pPr>
    </w:lvl>
  </w:abstractNum>
  <w:abstractNum w:abstractNumId="4">
    <w:nsid w:val="7F4C64FA"/>
    <w:multiLevelType w:val="hybridMultilevel"/>
    <w:tmpl w:val="0FB4B45E"/>
    <w:lvl w:ilvl="0" w:tplc="EAA683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stylePaneFormatFilter w:val="3F01"/>
  <w:defaultTabStop w:val="708"/>
  <w:hyphenationZone w:val="425"/>
  <w:doNotHyphenateCaps/>
  <w:evenAndOddHeaders/>
  <w:drawingGridHorizontalSpacing w:val="24"/>
  <w:drawingGridVerticalSpacing w:val="65"/>
  <w:displayHorizontalDrawingGridEvery w:val="0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1A1C"/>
    <w:rsid w:val="00021B31"/>
    <w:rsid w:val="0002430E"/>
    <w:rsid w:val="000413F6"/>
    <w:rsid w:val="00051A5D"/>
    <w:rsid w:val="00080731"/>
    <w:rsid w:val="00096FBE"/>
    <w:rsid w:val="000A21B7"/>
    <w:rsid w:val="000B2CDA"/>
    <w:rsid w:val="000B556A"/>
    <w:rsid w:val="000B711F"/>
    <w:rsid w:val="000C2F42"/>
    <w:rsid w:val="000F0C0D"/>
    <w:rsid w:val="001016AE"/>
    <w:rsid w:val="00110DCC"/>
    <w:rsid w:val="00110FEF"/>
    <w:rsid w:val="00121AD3"/>
    <w:rsid w:val="001234E7"/>
    <w:rsid w:val="00136D98"/>
    <w:rsid w:val="001A0123"/>
    <w:rsid w:val="001B38D4"/>
    <w:rsid w:val="001C2F41"/>
    <w:rsid w:val="001E4B48"/>
    <w:rsid w:val="00205CDC"/>
    <w:rsid w:val="002067DB"/>
    <w:rsid w:val="002211EB"/>
    <w:rsid w:val="00242F35"/>
    <w:rsid w:val="002505DB"/>
    <w:rsid w:val="002545C6"/>
    <w:rsid w:val="00271A1C"/>
    <w:rsid w:val="00297E17"/>
    <w:rsid w:val="002A3817"/>
    <w:rsid w:val="002A67D1"/>
    <w:rsid w:val="002B0390"/>
    <w:rsid w:val="002E371A"/>
    <w:rsid w:val="002E71A7"/>
    <w:rsid w:val="002E7806"/>
    <w:rsid w:val="003337D7"/>
    <w:rsid w:val="00364881"/>
    <w:rsid w:val="00370CBF"/>
    <w:rsid w:val="00371ACA"/>
    <w:rsid w:val="003773A7"/>
    <w:rsid w:val="00386FC5"/>
    <w:rsid w:val="003B3CFB"/>
    <w:rsid w:val="003C06D4"/>
    <w:rsid w:val="003C1D12"/>
    <w:rsid w:val="003E5603"/>
    <w:rsid w:val="003F6656"/>
    <w:rsid w:val="003F74EB"/>
    <w:rsid w:val="00420D90"/>
    <w:rsid w:val="00426E93"/>
    <w:rsid w:val="00443A1B"/>
    <w:rsid w:val="00461655"/>
    <w:rsid w:val="00467C41"/>
    <w:rsid w:val="0048529E"/>
    <w:rsid w:val="004916C4"/>
    <w:rsid w:val="004A0398"/>
    <w:rsid w:val="004C2A17"/>
    <w:rsid w:val="004D31FD"/>
    <w:rsid w:val="00517976"/>
    <w:rsid w:val="00536677"/>
    <w:rsid w:val="005450B5"/>
    <w:rsid w:val="005544AE"/>
    <w:rsid w:val="0058701F"/>
    <w:rsid w:val="005A2D0C"/>
    <w:rsid w:val="005A6713"/>
    <w:rsid w:val="005D60BD"/>
    <w:rsid w:val="005F64B3"/>
    <w:rsid w:val="005F7331"/>
    <w:rsid w:val="00601253"/>
    <w:rsid w:val="00605AA9"/>
    <w:rsid w:val="006078A3"/>
    <w:rsid w:val="00621C9F"/>
    <w:rsid w:val="006332BE"/>
    <w:rsid w:val="00636809"/>
    <w:rsid w:val="00645A72"/>
    <w:rsid w:val="006802BA"/>
    <w:rsid w:val="006B3472"/>
    <w:rsid w:val="006B484F"/>
    <w:rsid w:val="006B63D3"/>
    <w:rsid w:val="006C539D"/>
    <w:rsid w:val="006D0296"/>
    <w:rsid w:val="006E7A8E"/>
    <w:rsid w:val="00707D05"/>
    <w:rsid w:val="007110D6"/>
    <w:rsid w:val="00711DC6"/>
    <w:rsid w:val="00756F7A"/>
    <w:rsid w:val="007639E0"/>
    <w:rsid w:val="00793116"/>
    <w:rsid w:val="007A4CD0"/>
    <w:rsid w:val="007B3E14"/>
    <w:rsid w:val="0080143F"/>
    <w:rsid w:val="0080338A"/>
    <w:rsid w:val="00816763"/>
    <w:rsid w:val="0082110D"/>
    <w:rsid w:val="008368B5"/>
    <w:rsid w:val="00846908"/>
    <w:rsid w:val="008516C8"/>
    <w:rsid w:val="00863507"/>
    <w:rsid w:val="00864D56"/>
    <w:rsid w:val="008765CE"/>
    <w:rsid w:val="008859B6"/>
    <w:rsid w:val="00887950"/>
    <w:rsid w:val="008A03C9"/>
    <w:rsid w:val="008C4247"/>
    <w:rsid w:val="008D1D2C"/>
    <w:rsid w:val="008E52F5"/>
    <w:rsid w:val="008E69CD"/>
    <w:rsid w:val="008E7D93"/>
    <w:rsid w:val="008F3FC3"/>
    <w:rsid w:val="00910832"/>
    <w:rsid w:val="00922C27"/>
    <w:rsid w:val="00924FA2"/>
    <w:rsid w:val="009301BB"/>
    <w:rsid w:val="009879C8"/>
    <w:rsid w:val="009921BD"/>
    <w:rsid w:val="009A7A46"/>
    <w:rsid w:val="009C2E6A"/>
    <w:rsid w:val="009C799D"/>
    <w:rsid w:val="009D5D83"/>
    <w:rsid w:val="009E07EE"/>
    <w:rsid w:val="009E61DF"/>
    <w:rsid w:val="009E6351"/>
    <w:rsid w:val="00A149C5"/>
    <w:rsid w:val="00A16AE6"/>
    <w:rsid w:val="00A238C6"/>
    <w:rsid w:val="00A72EEA"/>
    <w:rsid w:val="00A75865"/>
    <w:rsid w:val="00A90996"/>
    <w:rsid w:val="00A9744A"/>
    <w:rsid w:val="00AA1DD9"/>
    <w:rsid w:val="00AB3159"/>
    <w:rsid w:val="00AB4F50"/>
    <w:rsid w:val="00AC112E"/>
    <w:rsid w:val="00AD6BB6"/>
    <w:rsid w:val="00AD6EB6"/>
    <w:rsid w:val="00AE01D5"/>
    <w:rsid w:val="00AF17F4"/>
    <w:rsid w:val="00AF65F0"/>
    <w:rsid w:val="00B171E9"/>
    <w:rsid w:val="00B21DB8"/>
    <w:rsid w:val="00B25329"/>
    <w:rsid w:val="00B3197E"/>
    <w:rsid w:val="00B42978"/>
    <w:rsid w:val="00B47D02"/>
    <w:rsid w:val="00B5244B"/>
    <w:rsid w:val="00B541FF"/>
    <w:rsid w:val="00B57973"/>
    <w:rsid w:val="00B81A6F"/>
    <w:rsid w:val="00B83333"/>
    <w:rsid w:val="00B944DD"/>
    <w:rsid w:val="00BC6A78"/>
    <w:rsid w:val="00BE13E5"/>
    <w:rsid w:val="00C01668"/>
    <w:rsid w:val="00C119FB"/>
    <w:rsid w:val="00C24F55"/>
    <w:rsid w:val="00C30DBD"/>
    <w:rsid w:val="00C32356"/>
    <w:rsid w:val="00C349E3"/>
    <w:rsid w:val="00C50D09"/>
    <w:rsid w:val="00C5217C"/>
    <w:rsid w:val="00C72237"/>
    <w:rsid w:val="00C86D36"/>
    <w:rsid w:val="00C95CA4"/>
    <w:rsid w:val="00CC5A24"/>
    <w:rsid w:val="00CD1368"/>
    <w:rsid w:val="00CD6BF7"/>
    <w:rsid w:val="00CE2AE9"/>
    <w:rsid w:val="00CE41EE"/>
    <w:rsid w:val="00CF19B2"/>
    <w:rsid w:val="00CF3DD8"/>
    <w:rsid w:val="00CF6B91"/>
    <w:rsid w:val="00D0288E"/>
    <w:rsid w:val="00D342E1"/>
    <w:rsid w:val="00D43FD1"/>
    <w:rsid w:val="00D51996"/>
    <w:rsid w:val="00D71509"/>
    <w:rsid w:val="00D8332F"/>
    <w:rsid w:val="00DB0B52"/>
    <w:rsid w:val="00DC226A"/>
    <w:rsid w:val="00E30DFF"/>
    <w:rsid w:val="00E339B4"/>
    <w:rsid w:val="00E4125D"/>
    <w:rsid w:val="00E45ECB"/>
    <w:rsid w:val="00E51751"/>
    <w:rsid w:val="00E56647"/>
    <w:rsid w:val="00E70DEF"/>
    <w:rsid w:val="00E72D1E"/>
    <w:rsid w:val="00E868CD"/>
    <w:rsid w:val="00E90234"/>
    <w:rsid w:val="00E95813"/>
    <w:rsid w:val="00E9713A"/>
    <w:rsid w:val="00E97D82"/>
    <w:rsid w:val="00EA2BD1"/>
    <w:rsid w:val="00EC0AFA"/>
    <w:rsid w:val="00EC46FE"/>
    <w:rsid w:val="00ED310C"/>
    <w:rsid w:val="00ED6E66"/>
    <w:rsid w:val="00EE26EF"/>
    <w:rsid w:val="00EF0434"/>
    <w:rsid w:val="00F01793"/>
    <w:rsid w:val="00F01B18"/>
    <w:rsid w:val="00F03242"/>
    <w:rsid w:val="00F242F0"/>
    <w:rsid w:val="00F332E5"/>
    <w:rsid w:val="00F338D3"/>
    <w:rsid w:val="00F36835"/>
    <w:rsid w:val="00F46E3B"/>
    <w:rsid w:val="00F81B27"/>
    <w:rsid w:val="00F872FD"/>
    <w:rsid w:val="00FA1602"/>
    <w:rsid w:val="00FA7242"/>
    <w:rsid w:val="00FD28BB"/>
    <w:rsid w:val="00FD2A4C"/>
    <w:rsid w:val="00FF2A30"/>
    <w:rsid w:val="00FF4A8B"/>
    <w:rsid w:val="00FF652D"/>
    <w:rsid w:val="00FF73D0"/>
    <w:rsid w:val="00FF7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A1C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eastAsia="cs-CZ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1CharCharChar">
    <w:name w:val="Char Char1 Char Char Char"/>
    <w:basedOn w:val="Normal"/>
    <w:uiPriority w:val="99"/>
    <w:rsid w:val="00271A1C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 w:cs="Tahoma"/>
      <w:lang w:eastAsia="en-US"/>
    </w:rPr>
  </w:style>
  <w:style w:type="paragraph" w:customStyle="1" w:styleId="NormlnIMP">
    <w:name w:val="Normální_IMP"/>
    <w:basedOn w:val="Normal"/>
    <w:uiPriority w:val="99"/>
    <w:rsid w:val="004A0398"/>
    <w:pPr>
      <w:suppressAutoHyphens/>
      <w:spacing w:line="228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261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504</Words>
  <Characters>2876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Mestská časť Košice - Sídlisko KVP</dc:title>
  <dc:subject/>
  <dc:creator>JKIRILAKOVA</dc:creator>
  <cp:keywords/>
  <dc:description/>
  <cp:lastModifiedBy>VBISKUP</cp:lastModifiedBy>
  <cp:revision>2</cp:revision>
  <cp:lastPrinted>2013-01-18T08:53:00Z</cp:lastPrinted>
  <dcterms:created xsi:type="dcterms:W3CDTF">2013-02-13T15:47:00Z</dcterms:created>
  <dcterms:modified xsi:type="dcterms:W3CDTF">2013-02-13T15:47:00Z</dcterms:modified>
</cp:coreProperties>
</file>